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7EF6" w:rsidRDefault="00DD4A8E" w:rsidP="00DD4A8E">
      <w:pPr>
        <w:jc w:val="center"/>
        <w:rPr>
          <w:rFonts w:ascii="Arial" w:hAnsi="Arial" w:cs="Arial"/>
          <w:b/>
          <w:sz w:val="32"/>
          <w:szCs w:val="32"/>
        </w:rPr>
      </w:pPr>
      <w:r w:rsidRPr="00DD4A8E">
        <w:rPr>
          <w:rFonts w:ascii="Arial" w:hAnsi="Arial" w:cs="Arial"/>
          <w:b/>
          <w:sz w:val="32"/>
          <w:szCs w:val="32"/>
        </w:rPr>
        <w:t>Mechanisms of Evolution</w:t>
      </w:r>
    </w:p>
    <w:p w:rsidR="00DD4A8E" w:rsidRDefault="00DD4A8E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It is important to look at changes within a population of organisms.  Individual organisms do not evolve!</w:t>
      </w:r>
    </w:p>
    <w:p w:rsidR="00DD4A8E" w:rsidRDefault="00DD4A8E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Factors that could change the percentages of certain alleles within a population are the small events that lead to evolution within a population (microevolution).</w:t>
      </w:r>
    </w:p>
    <w:p w:rsidR="00DD4A8E" w:rsidRDefault="00DD4A8E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1.  Mutation-</w:t>
      </w:r>
    </w:p>
    <w:p w:rsidR="00DD4A8E" w:rsidRDefault="00C71B33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4705350</wp:posOffset>
            </wp:positionH>
            <wp:positionV relativeFrom="paragraph">
              <wp:posOffset>130175</wp:posOffset>
            </wp:positionV>
            <wp:extent cx="1895475" cy="762000"/>
            <wp:effectExtent l="19050" t="0" r="9525" b="0"/>
            <wp:wrapNone/>
            <wp:docPr id="4" name="il_fi" descr="http://evolution.berkeley.edu/evosite/evo101/images/geneflow_beetles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evolution.berkeley.edu/evosite/evo101/images/geneflow_beetles.gif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76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D4A8E" w:rsidRDefault="00DD4A8E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2.  Gene Flow (immigration or emigration)-</w:t>
      </w:r>
      <w:r w:rsidR="00C71B33" w:rsidRPr="00C71B33">
        <w:rPr>
          <w:rFonts w:ascii="Arial" w:hAnsi="Arial" w:cs="Arial"/>
          <w:sz w:val="20"/>
          <w:szCs w:val="20"/>
        </w:rPr>
        <w:t xml:space="preserve"> </w:t>
      </w:r>
    </w:p>
    <w:p w:rsidR="00DD4A8E" w:rsidRDefault="00DD4A8E" w:rsidP="00DD4A8E">
      <w:pPr>
        <w:rPr>
          <w:rFonts w:ascii="Arial" w:hAnsi="Arial" w:cs="Arial"/>
          <w:b/>
          <w:sz w:val="24"/>
          <w:szCs w:val="24"/>
        </w:rPr>
      </w:pPr>
    </w:p>
    <w:p w:rsidR="00DD4A8E" w:rsidRDefault="00DD4A8E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DD4A8E" w:rsidRDefault="00DD4A8E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3.  Non-random mating- </w:t>
      </w: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</w:p>
    <w:p w:rsidR="00D47F66" w:rsidRDefault="00C14D39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-19050</wp:posOffset>
            </wp:positionH>
            <wp:positionV relativeFrom="paragraph">
              <wp:posOffset>178435</wp:posOffset>
            </wp:positionV>
            <wp:extent cx="1924050" cy="1362075"/>
            <wp:effectExtent l="19050" t="0" r="0" b="0"/>
            <wp:wrapNone/>
            <wp:docPr id="7" name="il_fi" descr="http://163.16.28.248/bio/activelearner/18/images/ch18c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163.16.28.248/bio/activelearner/18/images/ch18c2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362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7F66">
        <w:rPr>
          <w:rFonts w:ascii="Arial" w:hAnsi="Arial" w:cs="Arial"/>
          <w:b/>
          <w:sz w:val="24"/>
          <w:szCs w:val="24"/>
        </w:rPr>
        <w:t xml:space="preserve">a)  </w:t>
      </w:r>
      <w:proofErr w:type="gramStart"/>
      <w:r w:rsidR="00D47F66">
        <w:rPr>
          <w:rFonts w:ascii="Arial" w:hAnsi="Arial" w:cs="Arial"/>
          <w:b/>
          <w:sz w:val="24"/>
          <w:szCs w:val="24"/>
        </w:rPr>
        <w:t>preferred</w:t>
      </w:r>
      <w:proofErr w:type="gramEnd"/>
      <w:r w:rsidR="00D47F66">
        <w:rPr>
          <w:rFonts w:ascii="Arial" w:hAnsi="Arial" w:cs="Arial"/>
          <w:b/>
          <w:sz w:val="24"/>
          <w:szCs w:val="24"/>
        </w:rPr>
        <w:t xml:space="preserve"> phenotypes</w:t>
      </w: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</w:p>
    <w:p w:rsidR="00D47F66" w:rsidRDefault="00C71B33" w:rsidP="00C71B33">
      <w:pPr>
        <w:tabs>
          <w:tab w:val="left" w:pos="1140"/>
        </w:tabs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</w:p>
    <w:p w:rsidR="00C71B33" w:rsidRDefault="00C71B33" w:rsidP="00C71B33">
      <w:pPr>
        <w:tabs>
          <w:tab w:val="left" w:pos="1140"/>
        </w:tabs>
        <w:rPr>
          <w:rFonts w:ascii="Arial" w:hAnsi="Arial" w:cs="Arial"/>
          <w:b/>
          <w:sz w:val="24"/>
          <w:szCs w:val="24"/>
        </w:rPr>
      </w:pPr>
    </w:p>
    <w:p w:rsidR="00C71B33" w:rsidRDefault="00C71B33" w:rsidP="00C71B33">
      <w:pPr>
        <w:tabs>
          <w:tab w:val="left" w:pos="1140"/>
        </w:tabs>
        <w:rPr>
          <w:rFonts w:ascii="Arial" w:hAnsi="Arial" w:cs="Arial"/>
          <w:b/>
          <w:sz w:val="24"/>
          <w:szCs w:val="24"/>
        </w:rPr>
      </w:pPr>
    </w:p>
    <w:p w:rsidR="00D47F66" w:rsidRDefault="00C14D39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4810125</wp:posOffset>
            </wp:positionH>
            <wp:positionV relativeFrom="paragraph">
              <wp:posOffset>193040</wp:posOffset>
            </wp:positionV>
            <wp:extent cx="1533525" cy="1019175"/>
            <wp:effectExtent l="19050" t="0" r="9525" b="0"/>
            <wp:wrapNone/>
            <wp:docPr id="16" name="il_fi" descr="http://steph.aphotoadayforayear.com/wp-content/uploads/yapb_cache/46_365.dsmagqjf2zv4gs80wwkoso0cg.7ex6yk4h7m1ywwkk80sc00ccs.th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steph.aphotoadayforayear.com/wp-content/uploads/yapb_cache/46_365.dsmagqjf2zv4gs80wwkoso0cg.7ex6yk4h7m1ywwkk80sc00ccs.th.jpe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7F66">
        <w:rPr>
          <w:rFonts w:ascii="Arial" w:hAnsi="Arial" w:cs="Arial"/>
          <w:b/>
          <w:sz w:val="24"/>
          <w:szCs w:val="24"/>
        </w:rPr>
        <w:t>b)  inbreeding-</w:t>
      </w: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D47F66" w:rsidRDefault="00C71B33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4038600</wp:posOffset>
            </wp:positionH>
            <wp:positionV relativeFrom="paragraph">
              <wp:posOffset>-533400</wp:posOffset>
            </wp:positionV>
            <wp:extent cx="2362200" cy="1143000"/>
            <wp:effectExtent l="19050" t="0" r="0" b="0"/>
            <wp:wrapNone/>
            <wp:docPr id="1" name="il_fi" descr="http://evolution.berkeley.edu/evosite/evo101/images/beetles_mech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evolution.berkeley.edu/evosite/evo101/images/beetles_mech3.gi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1143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7F66">
        <w:rPr>
          <w:rFonts w:ascii="Arial" w:hAnsi="Arial" w:cs="Arial"/>
          <w:b/>
          <w:sz w:val="24"/>
          <w:szCs w:val="24"/>
        </w:rPr>
        <w:t>4.  Genetic Drift</w:t>
      </w:r>
      <w:r>
        <w:rPr>
          <w:rFonts w:ascii="Arial" w:hAnsi="Arial" w:cs="Arial"/>
          <w:b/>
          <w:sz w:val="24"/>
          <w:szCs w:val="24"/>
        </w:rPr>
        <w:t xml:space="preserve">  </w:t>
      </w: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</w:p>
    <w:p w:rsidR="00D47F66" w:rsidRDefault="00C14D39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-76200</wp:posOffset>
            </wp:positionH>
            <wp:positionV relativeFrom="paragraph">
              <wp:posOffset>157480</wp:posOffset>
            </wp:positionV>
            <wp:extent cx="1933575" cy="1114425"/>
            <wp:effectExtent l="19050" t="0" r="9525" b="0"/>
            <wp:wrapNone/>
            <wp:docPr id="13" name="il_fi" descr="http://userpages.umbc.edu/~farabaug/biol100/overheads/founder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userpages.umbc.edu/~farabaug/biol100/overheads/founder.gi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47F66">
        <w:rPr>
          <w:rFonts w:ascii="Arial" w:hAnsi="Arial" w:cs="Arial"/>
          <w:b/>
          <w:sz w:val="24"/>
          <w:szCs w:val="24"/>
        </w:rPr>
        <w:t xml:space="preserve">a)  </w:t>
      </w:r>
      <w:proofErr w:type="gramStart"/>
      <w:r w:rsidR="00D47F66">
        <w:rPr>
          <w:rFonts w:ascii="Arial" w:hAnsi="Arial" w:cs="Arial"/>
          <w:b/>
          <w:sz w:val="24"/>
          <w:szCs w:val="24"/>
        </w:rPr>
        <w:t>the</w:t>
      </w:r>
      <w:proofErr w:type="gramEnd"/>
      <w:r w:rsidR="00D47F66">
        <w:rPr>
          <w:rFonts w:ascii="Arial" w:hAnsi="Arial" w:cs="Arial"/>
          <w:b/>
          <w:sz w:val="24"/>
          <w:szCs w:val="24"/>
        </w:rPr>
        <w:t xml:space="preserve"> founder effect-</w:t>
      </w: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D47F66" w:rsidRDefault="00C71B33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3971925</wp:posOffset>
            </wp:positionH>
            <wp:positionV relativeFrom="paragraph">
              <wp:posOffset>305435</wp:posOffset>
            </wp:positionV>
            <wp:extent cx="2124075" cy="1590675"/>
            <wp:effectExtent l="19050" t="0" r="9525" b="0"/>
            <wp:wrapNone/>
            <wp:docPr id="10" name="il_fi" descr="http://www.biologycorner.com/APbiology/images/bottlenec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biologycorner.com/APbiology/images/bottleneck.gi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59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b)  </w:t>
      </w:r>
      <w:proofErr w:type="gramStart"/>
      <w:r>
        <w:rPr>
          <w:rFonts w:ascii="Arial" w:hAnsi="Arial" w:cs="Arial"/>
          <w:b/>
          <w:sz w:val="24"/>
          <w:szCs w:val="24"/>
        </w:rPr>
        <w:t>the</w:t>
      </w:r>
      <w:proofErr w:type="gramEnd"/>
      <w:r>
        <w:rPr>
          <w:rFonts w:ascii="Arial" w:hAnsi="Arial" w:cs="Arial"/>
          <w:b/>
          <w:sz w:val="24"/>
          <w:szCs w:val="24"/>
        </w:rPr>
        <w:t xml:space="preserve"> bottleneck effect-</w:t>
      </w:r>
      <w:r w:rsidR="00C71B33">
        <w:rPr>
          <w:rFonts w:ascii="Arial" w:hAnsi="Arial" w:cs="Arial"/>
          <w:b/>
          <w:sz w:val="24"/>
          <w:szCs w:val="24"/>
        </w:rPr>
        <w:t xml:space="preserve"> </w:t>
      </w: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C71B33" w:rsidRDefault="00C71B33" w:rsidP="00DD4A8E">
      <w:pPr>
        <w:rPr>
          <w:rFonts w:ascii="Arial" w:hAnsi="Arial" w:cs="Arial"/>
          <w:b/>
          <w:sz w:val="24"/>
          <w:szCs w:val="24"/>
        </w:rPr>
      </w:pP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Natural Selection-</w:t>
      </w:r>
    </w:p>
    <w:p w:rsidR="00D47F66" w:rsidRDefault="00D47F66" w:rsidP="00DD4A8E">
      <w:pPr>
        <w:rPr>
          <w:rFonts w:ascii="Arial" w:hAnsi="Arial" w:cs="Arial"/>
          <w:b/>
          <w:sz w:val="24"/>
          <w:szCs w:val="24"/>
        </w:rPr>
      </w:pPr>
    </w:p>
    <w:p w:rsidR="00D47F66" w:rsidRPr="00DD4A8E" w:rsidRDefault="00D47F66" w:rsidP="00DD4A8E">
      <w:pPr>
        <w:rPr>
          <w:rFonts w:ascii="Arial" w:hAnsi="Arial" w:cs="Arial"/>
          <w:b/>
          <w:sz w:val="24"/>
          <w:szCs w:val="24"/>
        </w:rPr>
      </w:pPr>
    </w:p>
    <w:sectPr w:rsidR="00D47F66" w:rsidRPr="00DD4A8E" w:rsidSect="003A7EF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DD4A8E"/>
    <w:rsid w:val="003A7EF6"/>
    <w:rsid w:val="00C14D39"/>
    <w:rsid w:val="00C71B33"/>
    <w:rsid w:val="00D47F66"/>
    <w:rsid w:val="00DD4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7EF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71B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71B3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gif"/><Relationship Id="rId3" Type="http://schemas.openxmlformats.org/officeDocument/2006/relationships/webSettings" Target="webSettings.xml"/><Relationship Id="rId7" Type="http://schemas.openxmlformats.org/officeDocument/2006/relationships/image" Target="media/image4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gif"/><Relationship Id="rId9" Type="http://schemas.openxmlformats.org/officeDocument/2006/relationships/image" Target="media/image6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2</Pages>
  <Words>80</Words>
  <Characters>461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PVNCCDSB</Company>
  <LinksUpToDate>false</LinksUpToDate>
  <CharactersWithSpaces>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PVNC</dc:creator>
  <cp:keywords/>
  <dc:description/>
  <cp:lastModifiedBy>PVNC</cp:lastModifiedBy>
  <cp:revision>1</cp:revision>
  <dcterms:created xsi:type="dcterms:W3CDTF">2010-10-28T15:05:00Z</dcterms:created>
  <dcterms:modified xsi:type="dcterms:W3CDTF">2010-10-28T16:37:00Z</dcterms:modified>
</cp:coreProperties>
</file>